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t>Метагалактический Имперский Центр.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16 Миров Планеты Земля:</w:t>
      </w:r>
    </w:p>
    <w:p>
      <w:pPr>
        <w:pStyle w:val="style1"/>
        <w:numPr>
          <w:ilvl w:val="0"/>
          <w:numId w:val="4"/>
        </w:numPr>
        <w:rPr>
          <w:rFonts w:ascii="Times New Roman" w:cs="Times New Roman" w:hAnsi="Times New Roman"/>
          <w:color w:val="auto"/>
          <w:sz w:val="20"/>
          <w:szCs w:val="20"/>
        </w:rPr>
      </w:pPr>
      <w:r>
        <w:rPr>
          <w:rFonts w:ascii="Times New Roman" w:cs="Times New Roman" w:hAnsi="Times New Roman"/>
          <w:color w:val="auto"/>
          <w:sz w:val="20"/>
          <w:szCs w:val="20"/>
        </w:rPr>
        <w:t>16 ядер 4х Миров 4х Метагалактик</w:t>
      </w:r>
      <w:r>
        <w:rPr>
          <w:rFonts w:ascii="Times New Roman" w:cs="Times New Roman" w:hAnsi="Times New Roman"/>
          <w:color w:val="auto"/>
          <w:sz w:val="20"/>
          <w:szCs w:val="20"/>
        </w:rPr>
        <w:t xml:space="preserve"> в мировых телах</w:t>
      </w:r>
      <w:r>
        <w:rPr>
          <w:rFonts w:ascii="Times New Roman" w:cs="Times New Roman" w:hAnsi="Times New Roman"/>
          <w:color w:val="auto"/>
          <w:sz w:val="20"/>
          <w:szCs w:val="20"/>
        </w:rPr>
        <w:t>.</w:t>
      </w:r>
    </w:p>
    <w:p>
      <w:pPr>
        <w:pStyle w:val="style1"/>
        <w:numPr>
          <w:ilvl w:val="0"/>
          <w:numId w:val="4"/>
        </w:numPr>
        <w:rPr>
          <w:rFonts w:ascii="Times New Roman" w:cs="Times New Roman" w:hAnsi="Times New Roman"/>
          <w:color w:val="auto"/>
          <w:sz w:val="20"/>
          <w:szCs w:val="20"/>
        </w:rPr>
      </w:pPr>
      <w:r>
        <w:rPr>
          <w:rFonts w:ascii="Times New Roman" w:cs="Times New Roman" w:hAnsi="Times New Roman"/>
          <w:color w:val="auto"/>
          <w:sz w:val="20"/>
          <w:szCs w:val="20"/>
        </w:rPr>
        <w:t>Части-огневещест</w:t>
      </w:r>
      <w:r>
        <w:rPr>
          <w:rFonts w:ascii="Times New Roman" w:cs="Times New Roman" w:hAnsi="Times New Roman"/>
          <w:color w:val="auto"/>
          <w:sz w:val="20"/>
          <w:szCs w:val="20"/>
        </w:rPr>
        <w:t>в</w:t>
      </w:r>
      <w:r>
        <w:rPr>
          <w:rFonts w:ascii="Times New Roman" w:cs="Times New Roman" w:hAnsi="Times New Roman"/>
          <w:color w:val="auto"/>
          <w:sz w:val="20"/>
          <w:szCs w:val="20"/>
        </w:rPr>
        <w:t>о, системы-духовещество, аппараты-световещество, частности-энерговещество 16 миров 4х Мг</w:t>
      </w:r>
      <w:r>
        <w:rPr>
          <w:rFonts w:ascii="Times New Roman" w:cs="Times New Roman" w:hAnsi="Times New Roman"/>
          <w:color w:val="auto"/>
          <w:sz w:val="20"/>
          <w:szCs w:val="20"/>
        </w:rPr>
        <w:t>.</w:t>
      </w:r>
    </w:p>
    <w:p>
      <w:pPr>
        <w:pStyle w:val="style1"/>
        <w:numPr>
          <w:ilvl w:val="0"/>
          <w:numId w:val="4"/>
        </w:numPr>
        <w:rPr>
          <w:rFonts w:ascii="Times New Roman" w:cs="Times New Roman" w:hAnsi="Times New Roman"/>
          <w:color w:val="auto"/>
          <w:sz w:val="20"/>
          <w:szCs w:val="20"/>
        </w:rPr>
      </w:pPr>
      <w:r>
        <w:rPr>
          <w:rFonts w:ascii="Times New Roman" w:cs="Times New Roman" w:hAnsi="Times New Roman"/>
          <w:color w:val="auto"/>
          <w:sz w:val="20"/>
          <w:szCs w:val="20"/>
        </w:rPr>
        <w:t xml:space="preserve">Оболочки 16 миров </w:t>
      </w:r>
      <w:r>
        <w:rPr>
          <w:rFonts w:ascii="Times New Roman" w:cs="Times New Roman" w:hAnsi="Times New Roman"/>
          <w:color w:val="auto"/>
          <w:sz w:val="20"/>
          <w:szCs w:val="20"/>
        </w:rPr>
        <w:t xml:space="preserve">4х Метагалактик </w:t>
      </w:r>
      <w:r>
        <w:rPr>
          <w:rFonts w:ascii="Times New Roman" w:cs="Times New Roman" w:hAnsi="Times New Roman"/>
          <w:color w:val="auto"/>
          <w:sz w:val="20"/>
          <w:szCs w:val="20"/>
        </w:rPr>
        <w:t>внутреннего мира каждого</w:t>
      </w:r>
      <w:r>
        <w:rPr>
          <w:rFonts w:ascii="Times New Roman" w:cs="Times New Roman" w:hAnsi="Times New Roman"/>
          <w:color w:val="auto"/>
          <w:sz w:val="20"/>
          <w:szCs w:val="20"/>
        </w:rPr>
        <w:t>.</w:t>
      </w:r>
    </w:p>
    <w:p>
      <w:pPr>
        <w:pStyle w:val="style1"/>
        <w:numPr>
          <w:ilvl w:val="0"/>
          <w:numId w:val="4"/>
        </w:numPr>
        <w:rPr>
          <w:rFonts w:ascii="Times New Roman" w:cs="Times New Roman" w:hAnsi="Times New Roman"/>
          <w:color w:val="auto"/>
          <w:sz w:val="20"/>
          <w:szCs w:val="20"/>
        </w:rPr>
      </w:pPr>
      <w:r>
        <w:rPr>
          <w:rFonts w:ascii="Times New Roman" w:cs="Times New Roman" w:hAnsi="Times New Roman"/>
          <w:color w:val="auto"/>
          <w:sz w:val="20"/>
          <w:szCs w:val="20"/>
        </w:rPr>
        <w:t>Жить мировыми телами («Дела» в мирах). ИВДИВО-развитие мировых тел. Действия в зданиях ДО, СИ, экополисах 16 миров</w:t>
      </w:r>
      <w:r>
        <w:rPr>
          <w:rFonts w:ascii="Times New Roman" w:cs="Times New Roman" w:hAnsi="Times New Roman"/>
          <w:color w:val="auto"/>
          <w:sz w:val="20"/>
          <w:szCs w:val="20"/>
        </w:rPr>
        <w:t xml:space="preserve"> 4х Метагалактик.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16 </w:t>
      </w:r>
      <w:r>
        <w:rPr>
          <w:rFonts w:ascii="Times New Roman" w:cs="Times New Roman" w:hAnsi="Times New Roman"/>
          <w:sz w:val="20"/>
          <w:szCs w:val="20"/>
        </w:rPr>
        <w:t>ИВДИВО Развития мировыми телами каждого мира (от Образа Жизни Тонким Миром, Метагалактическим Миром и т. д., до Синтеза Тонкого Мира, Метагалактического Мира)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В здании ДО для Подразделения Москва – здание ДО подразделения 4097 ВЦР – в зале ИВО концентрировать </w:t>
      </w:r>
      <w:r>
        <w:rPr>
          <w:rFonts w:ascii="Times New Roman" w:cs="Times New Roman" w:hAnsi="Times New Roman"/>
          <w:sz w:val="20"/>
          <w:szCs w:val="20"/>
        </w:rPr>
        <w:t xml:space="preserve">куб синтеза зала </w:t>
      </w:r>
      <w:r>
        <w:rPr>
          <w:rFonts w:ascii="Times New Roman" w:cs="Times New Roman" w:hAnsi="Times New Roman"/>
          <w:sz w:val="20"/>
          <w:szCs w:val="20"/>
        </w:rPr>
        <w:t>ядром в Хум, развернуть огонь по телу и по городу Москва.</w:t>
      </w:r>
      <w:r>
        <w:rPr>
          <w:rFonts w:ascii="Times New Roman" w:cs="Times New Roman" w:hAnsi="Times New Roman"/>
          <w:sz w:val="20"/>
          <w:szCs w:val="20"/>
        </w:rPr>
        <w:t xml:space="preserve"> Стяжать концентрацию кубов синтеза здания на тонкое мировое тело и на день тренинг в здании тонкого мира в концентрации собой тонкого мира МГ.</w:t>
      </w:r>
    </w:p>
    <w:p>
      <w:pPr>
        <w:pStyle w:val="style179"/>
        <w:numPr>
          <w:ilvl w:val="1"/>
          <w:numId w:val="4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В здании Синтеза для физического мирового тела 257 ВЦР</w:t>
      </w:r>
      <w:r>
        <w:rPr>
          <w:rFonts w:ascii="Times New Roman" w:cs="Times New Roman" w:hAnsi="Times New Roman"/>
          <w:sz w:val="20"/>
          <w:szCs w:val="20"/>
        </w:rPr>
        <w:t xml:space="preserve"> на 193 этаж</w:t>
      </w:r>
    </w:p>
    <w:p>
      <w:pPr>
        <w:pStyle w:val="style179"/>
        <w:ind w:left="144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cs="Times New Roman" w:hAnsi="Times New Roman"/>
          <w:sz w:val="20"/>
          <w:szCs w:val="20"/>
        </w:rPr>
        <w:t xml:space="preserve"> для т</w:t>
      </w:r>
      <w:r>
        <w:rPr>
          <w:rFonts w:ascii="Times New Roman" w:cs="Times New Roman" w:hAnsi="Times New Roman"/>
          <w:sz w:val="20"/>
          <w:szCs w:val="20"/>
        </w:rPr>
        <w:t>онкого мирового тела 4097 ВЦР на 201</w:t>
      </w:r>
      <w:r>
        <w:rPr>
          <w:rFonts w:ascii="Times New Roman" w:cs="Times New Roman" w:hAnsi="Times New Roman"/>
          <w:sz w:val="20"/>
          <w:szCs w:val="20"/>
        </w:rPr>
        <w:t xml:space="preserve"> этаж</w:t>
      </w:r>
    </w:p>
    <w:p>
      <w:pPr>
        <w:pStyle w:val="style179"/>
        <w:ind w:left="144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             для метагалактического мирового тела 8192 ВЦР на 209 этаж</w:t>
      </w:r>
    </w:p>
    <w:p>
      <w:pPr>
        <w:pStyle w:val="style179"/>
        <w:ind w:left="144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для синтезного мирового тела 12889 ВЦР на 217 этаж</w:t>
      </w:r>
    </w:p>
    <w:p>
      <w:pPr>
        <w:pStyle w:val="style179"/>
        <w:ind w:left="144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Офизичивание огня и Синтеза данных зданий эманацией синтеза этажей здания</w:t>
      </w:r>
      <w:r>
        <w:rPr>
          <w:rFonts w:ascii="Times New Roman" w:cs="Times New Roman" w:hAnsi="Times New Roman"/>
          <w:sz w:val="20"/>
          <w:szCs w:val="20"/>
        </w:rPr>
        <w:t xml:space="preserve"> Синтеза</w:t>
      </w:r>
      <w:r>
        <w:rPr>
          <w:rFonts w:ascii="Times New Roman" w:cs="Times New Roman" w:hAnsi="Times New Roman"/>
          <w:sz w:val="20"/>
          <w:szCs w:val="20"/>
        </w:rPr>
        <w:t xml:space="preserve"> на физику.</w:t>
      </w:r>
    </w:p>
    <w:p>
      <w:pPr>
        <w:pStyle w:val="style179"/>
        <w:ind w:left="144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Стяжание Синтеза на этажах здания с фиксацией практики развертывания миров на территории.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rPr/>
      </w:pPr>
    </w:p>
    <w:p>
      <w:pPr>
        <w:pStyle w:val="style0"/>
        <w:rPr/>
      </w:pPr>
      <w:r>
        <w:t xml:space="preserve">         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1A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CE0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4190025"/>
    <w:lvl w:ilvl="0">
      <w:start w:val="1"/>
      <w:numFmt w:val="decimal"/>
      <w:pStyle w:val="style1"/>
      <w:lvlText w:val="%1"/>
      <w:lvlJc w:val="left"/>
      <w:pPr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ind w:left="576" w:hanging="576"/>
      </w:pPr>
    </w:lvl>
    <w:lvl w:ilvl="2">
      <w:start w:val="1"/>
      <w:numFmt w:val="decimal"/>
      <w:pStyle w:val="style3"/>
      <w:lvlText w:val="%1.%2.%3"/>
      <w:lvlJc w:val="left"/>
      <w:pPr>
        <w:ind w:left="720" w:hanging="720"/>
      </w:pPr>
    </w:lvl>
    <w:lvl w:ilvl="3">
      <w:start w:val="1"/>
      <w:numFmt w:val="decimal"/>
      <w:pStyle w:val="style4"/>
      <w:lvlText w:val="%1.%2.%3.%4"/>
      <w:lvlJc w:val="left"/>
      <w:pPr>
        <w:ind w:left="864" w:hanging="864"/>
      </w:pPr>
    </w:lvl>
    <w:lvl w:ilvl="4">
      <w:start w:val="1"/>
      <w:numFmt w:val="decimal"/>
      <w:pStyle w:val="style5"/>
      <w:lvlText w:val="%1.%2.%3.%4.%5"/>
      <w:lvlJc w:val="left"/>
      <w:pPr>
        <w:ind w:left="1008" w:hanging="1008"/>
      </w:pPr>
    </w:lvl>
    <w:lvl w:ilvl="5">
      <w:start w:val="1"/>
      <w:numFmt w:val="decimal"/>
      <w:pStyle w:val="style6"/>
      <w:lvlText w:val="%1.%2.%3.%4.%5.%6"/>
      <w:lvlJc w:val="left"/>
      <w:pPr>
        <w:ind w:left="1152" w:hanging="1152"/>
      </w:pPr>
    </w:lvl>
    <w:lvl w:ilvl="6">
      <w:start w:val="1"/>
      <w:numFmt w:val="decimal"/>
      <w:pStyle w:val="styl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tyl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style9"/>
      <w:lvlText w:val="%1.%2.%3.%4.%5.%6.%7.%8.%9"/>
      <w:lvlJc w:val="left"/>
      <w:pPr>
        <w:ind w:left="1584" w:hanging="1584"/>
      </w:pPr>
    </w:lvl>
  </w:abstractNum>
  <w:abstractNum w:abstractNumId="3">
    <w:nsid w:val="00000003"/>
    <w:multiLevelType w:val="hybridMultilevel"/>
    <w:tmpl w:val="398E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B04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numPr>
        <w:ilvl w:val="0"/>
        <w:numId w:val="2"/>
      </w:numPr>
      <w:spacing w:before="240" w:after="0"/>
      <w:outlineLvl w:val="0"/>
    </w:pPr>
    <w:rPr>
      <w:rFonts w:ascii="Calibri Light" w:cs="宋体" w:eastAsia="宋体" w:hAnsi="Calibri Light"/>
      <w:color w:val="2f5496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cs="宋体" w:eastAsia="宋体" w:hAnsi="Calibri Light"/>
      <w:color w:val="2f5496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cs="宋体" w:eastAsia="宋体" w:hAnsi="Calibri Light"/>
      <w:color w:val="1f3763"/>
      <w:sz w:val="24"/>
      <w:szCs w:val="24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cs="宋体" w:eastAsia="宋体" w:hAnsi="Calibri Light"/>
      <w:i/>
      <w:iCs/>
      <w:color w:val="2f5496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cs="宋体" w:eastAsia="宋体" w:hAnsi="Calibri Light"/>
      <w:color w:val="2f5496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cs="宋体" w:eastAsia="宋体" w:hAnsi="Calibri Light"/>
      <w:color w:val="1f3763"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cs="宋体" w:eastAsia="宋体" w:hAnsi="Calibri Light"/>
      <w:i/>
      <w:iCs/>
      <w:color w:val="1f3763"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cs="宋体" w:eastAsia="宋体" w:hAnsi="Calibri Light"/>
      <w:color w:val="272727"/>
      <w:sz w:val="21"/>
      <w:szCs w:val="21"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cs="宋体" w:eastAsia="宋体" w:hAnsi="Calibri Light"/>
      <w:i/>
      <w:iCs/>
      <w:color w:val="272727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libri Light" w:cs="宋体" w:eastAsia="宋体" w:hAnsi="Calibri Light"/>
      <w:color w:val="2f5496"/>
      <w:sz w:val="32"/>
      <w:szCs w:val="32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Calibri Light" w:cs="宋体" w:eastAsia="宋体" w:hAnsi="Calibri Light"/>
      <w:color w:val="2f5496"/>
      <w:sz w:val="26"/>
      <w:szCs w:val="26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Calibri Light" w:cs="宋体" w:eastAsia="宋体" w:hAnsi="Calibri Light"/>
      <w:color w:val="1f3763"/>
      <w:sz w:val="24"/>
      <w:szCs w:val="24"/>
    </w:rPr>
  </w:style>
  <w:style w:type="character" w:customStyle="1" w:styleId="style4100">
    <w:name w:val="Заголовок 4 Знак"/>
    <w:basedOn w:val="style65"/>
    <w:next w:val="style4100"/>
    <w:link w:val="style4"/>
    <w:uiPriority w:val="9"/>
    <w:rPr>
      <w:rFonts w:ascii="Calibri Light" w:cs="宋体" w:eastAsia="宋体" w:hAnsi="Calibri Light"/>
      <w:i/>
      <w:iCs/>
      <w:color w:val="2f5496"/>
    </w:rPr>
  </w:style>
  <w:style w:type="character" w:customStyle="1" w:styleId="style4101">
    <w:name w:val="Заголовок 5 Знак"/>
    <w:basedOn w:val="style65"/>
    <w:next w:val="style4101"/>
    <w:link w:val="style5"/>
    <w:uiPriority w:val="9"/>
    <w:rPr>
      <w:rFonts w:ascii="Calibri Light" w:cs="宋体" w:eastAsia="宋体" w:hAnsi="Calibri Light"/>
      <w:color w:val="2f5496"/>
    </w:rPr>
  </w:style>
  <w:style w:type="character" w:customStyle="1" w:styleId="style4102">
    <w:name w:val="Заголовок 6 Знак"/>
    <w:basedOn w:val="style65"/>
    <w:next w:val="style4102"/>
    <w:link w:val="style6"/>
    <w:uiPriority w:val="9"/>
    <w:rPr>
      <w:rFonts w:ascii="Calibri Light" w:cs="宋体" w:eastAsia="宋体" w:hAnsi="Calibri Light"/>
      <w:color w:val="1f3763"/>
    </w:rPr>
  </w:style>
  <w:style w:type="character" w:customStyle="1" w:styleId="style4103">
    <w:name w:val="Заголовок 7 Знак"/>
    <w:basedOn w:val="style65"/>
    <w:next w:val="style4103"/>
    <w:link w:val="style7"/>
    <w:uiPriority w:val="9"/>
    <w:rPr>
      <w:rFonts w:ascii="Calibri Light" w:cs="宋体" w:eastAsia="宋体" w:hAnsi="Calibri Light"/>
      <w:i/>
      <w:iCs/>
      <w:color w:val="1f3763"/>
    </w:rPr>
  </w:style>
  <w:style w:type="character" w:customStyle="1" w:styleId="style4104">
    <w:name w:val="Заголовок 8 Знак"/>
    <w:basedOn w:val="style65"/>
    <w:next w:val="style4104"/>
    <w:link w:val="style8"/>
    <w:uiPriority w:val="9"/>
    <w:rPr>
      <w:rFonts w:ascii="Calibri Light" w:cs="宋体" w:eastAsia="宋体" w:hAnsi="Calibri Light"/>
      <w:color w:val="272727"/>
      <w:sz w:val="21"/>
      <w:szCs w:val="21"/>
    </w:rPr>
  </w:style>
  <w:style w:type="character" w:customStyle="1" w:styleId="style4105">
    <w:name w:val="Заголовок 9 Знак"/>
    <w:basedOn w:val="style65"/>
    <w:next w:val="style4105"/>
    <w:link w:val="style9"/>
    <w:uiPriority w:val="9"/>
    <w:rPr>
      <w:rFonts w:ascii="Calibri Light" w:cs="宋体" w:eastAsia="宋体" w:hAnsi="Calibri Light"/>
      <w:i/>
      <w:iCs/>
      <w:color w:val="272727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Words>190</Words>
  <Pages>1</Pages>
  <Characters>1103</Characters>
  <Application>WPS Office</Application>
  <DocSecurity>0</DocSecurity>
  <Paragraphs>17</Paragraphs>
  <ScaleCrop>false</ScaleCrop>
  <LinksUpToDate>false</LinksUpToDate>
  <CharactersWithSpaces>1378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2020-06-29T07:26:00Z</dcterms:created>
  <dc:creator>Alina Kokina</dc:creator>
  <lastModifiedBy>MI MAX 2</lastModifiedBy>
  <dcterms:modified xsi:type="dcterms:W3CDTF">2020-08-09T01:41:55Z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